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C2B4353" w14:textId="67E4A89D" w:rsidR="00792AD2" w:rsidRDefault="004D0EB3">
      <w:pPr>
        <w:jc w:val="center"/>
      </w:pPr>
      <w:r w:rsidRPr="004D0EB3">
        <w:rPr>
          <w:noProof/>
        </w:rPr>
        <w:drawing>
          <wp:inline distT="0" distB="0" distL="0" distR="0" wp14:anchorId="4A2586EC" wp14:editId="5D88475D">
            <wp:extent cx="3339550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95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091491" w14:textId="77777777" w:rsidR="00792AD2" w:rsidRDefault="00792AD2">
      <w:pPr>
        <w:jc w:val="center"/>
      </w:pPr>
    </w:p>
    <w:p w14:paraId="758B7D71" w14:textId="43CEBD7E" w:rsidR="00B4099B" w:rsidRPr="00897649" w:rsidRDefault="00897649" w:rsidP="00B409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2019 </w:t>
      </w:r>
      <w:r w:rsidR="00B4099B">
        <w:rPr>
          <w:b/>
          <w:sz w:val="28"/>
          <w:szCs w:val="28"/>
        </w:rPr>
        <w:t>Executive Agenda</w:t>
      </w:r>
    </w:p>
    <w:p w14:paraId="0B14A6FB" w14:textId="6020E457" w:rsidR="00B4099B" w:rsidRDefault="00B4099B">
      <w:pPr>
        <w:jc w:val="both"/>
        <w:rPr>
          <w:sz w:val="24"/>
          <w:szCs w:val="24"/>
        </w:rPr>
      </w:pPr>
      <w:r>
        <w:rPr>
          <w:sz w:val="24"/>
          <w:szCs w:val="24"/>
        </w:rPr>
        <w:t>Prevent Child Abuse New York (PCANY) believes in preventing abuse and neglect by strengthening families. That means investing in the services and supports that decrease stress and shore up families.</w:t>
      </w:r>
    </w:p>
    <w:p w14:paraId="6B617FC3" w14:textId="53EBD79A" w:rsidR="00B4099B" w:rsidRDefault="00B4099B">
      <w:pPr>
        <w:jc w:val="both"/>
        <w:rPr>
          <w:sz w:val="24"/>
          <w:szCs w:val="24"/>
        </w:rPr>
      </w:pPr>
      <w:r>
        <w:rPr>
          <w:sz w:val="24"/>
          <w:szCs w:val="24"/>
        </w:rPr>
        <w:t>PCANY’s policy positions span this landscape and provide a comprehensive list of issues we support in the following areas:</w:t>
      </w:r>
    </w:p>
    <w:p w14:paraId="1AF764B3" w14:textId="77777777" w:rsidR="00B4099B" w:rsidRDefault="00B4099B" w:rsidP="00B409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Adverse Childhood Experiences (</w:t>
      </w:r>
      <w:r w:rsidRPr="00B4099B">
        <w:rPr>
          <w:sz w:val="24"/>
          <w:szCs w:val="24"/>
        </w:rPr>
        <w:t>ACEs</w:t>
      </w:r>
      <w:r>
        <w:rPr>
          <w:sz w:val="24"/>
          <w:szCs w:val="24"/>
        </w:rPr>
        <w:t>)</w:t>
      </w:r>
    </w:p>
    <w:p w14:paraId="6C7562E7" w14:textId="77777777" w:rsidR="00B4099B" w:rsidRDefault="00B4099B" w:rsidP="00B409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B4099B">
        <w:rPr>
          <w:sz w:val="24"/>
          <w:szCs w:val="24"/>
        </w:rPr>
        <w:t>hild care</w:t>
      </w:r>
    </w:p>
    <w:p w14:paraId="60A1237D" w14:textId="77777777" w:rsidR="00B4099B" w:rsidRDefault="00B4099B" w:rsidP="00B409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B4099B">
        <w:rPr>
          <w:sz w:val="24"/>
          <w:szCs w:val="24"/>
        </w:rPr>
        <w:t>conomic stability</w:t>
      </w:r>
    </w:p>
    <w:p w14:paraId="442F3D42" w14:textId="77777777" w:rsidR="00B4099B" w:rsidRDefault="00B4099B" w:rsidP="00B409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B4099B">
        <w:rPr>
          <w:sz w:val="24"/>
          <w:szCs w:val="24"/>
        </w:rPr>
        <w:t>ome visiti</w:t>
      </w:r>
      <w:r>
        <w:rPr>
          <w:sz w:val="24"/>
          <w:szCs w:val="24"/>
        </w:rPr>
        <w:t>n</w:t>
      </w:r>
      <w:r w:rsidRPr="00B4099B">
        <w:rPr>
          <w:sz w:val="24"/>
          <w:szCs w:val="24"/>
        </w:rPr>
        <w:t>g</w:t>
      </w:r>
    </w:p>
    <w:p w14:paraId="190A2539" w14:textId="77777777" w:rsidR="00B4099B" w:rsidRDefault="00B4099B" w:rsidP="00B409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 w:rsidRPr="00B4099B">
        <w:rPr>
          <w:sz w:val="24"/>
          <w:szCs w:val="24"/>
        </w:rPr>
        <w:t>ousing</w:t>
      </w:r>
    </w:p>
    <w:p w14:paraId="576C2AED" w14:textId="77777777" w:rsidR="00B4099B" w:rsidRDefault="00B4099B" w:rsidP="00B409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Pr="00B4099B">
        <w:rPr>
          <w:sz w:val="24"/>
          <w:szCs w:val="24"/>
        </w:rPr>
        <w:t>rimary prevention</w:t>
      </w:r>
    </w:p>
    <w:p w14:paraId="110759BB" w14:textId="63D7412A" w:rsidR="00897649" w:rsidRPr="00B4099B" w:rsidRDefault="00B4099B" w:rsidP="00B4099B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Pr="00B4099B">
        <w:rPr>
          <w:sz w:val="24"/>
          <w:szCs w:val="24"/>
        </w:rPr>
        <w:t xml:space="preserve">omen’s health </w:t>
      </w:r>
    </w:p>
    <w:p w14:paraId="68E5E718" w14:textId="6D66B348" w:rsidR="00792AD2" w:rsidRDefault="00B4099B">
      <w:pPr>
        <w:rPr>
          <w:sz w:val="24"/>
          <w:szCs w:val="24"/>
        </w:rPr>
      </w:pPr>
      <w:r w:rsidRPr="00B4099B">
        <w:rPr>
          <w:sz w:val="24"/>
          <w:szCs w:val="24"/>
        </w:rPr>
        <w:t>Our Executive</w:t>
      </w:r>
      <w:r>
        <w:rPr>
          <w:sz w:val="24"/>
          <w:szCs w:val="24"/>
        </w:rPr>
        <w:t>/Legislative</w:t>
      </w:r>
      <w:r w:rsidRPr="00B4099B">
        <w:rPr>
          <w:sz w:val="24"/>
          <w:szCs w:val="24"/>
        </w:rPr>
        <w:t xml:space="preserve"> Agenda is more focused and includes the following priorities</w:t>
      </w:r>
      <w:r w:rsidR="0042344A">
        <w:rPr>
          <w:sz w:val="24"/>
          <w:szCs w:val="24"/>
        </w:rPr>
        <w:t xml:space="preserve"> (in no particular order)</w:t>
      </w:r>
      <w:r w:rsidRPr="00B4099B">
        <w:rPr>
          <w:sz w:val="24"/>
          <w:szCs w:val="24"/>
        </w:rPr>
        <w:t>:</w:t>
      </w:r>
    </w:p>
    <w:p w14:paraId="3A46966C" w14:textId="2C762519" w:rsidR="00B4099B" w:rsidRDefault="00B4099B" w:rsidP="00B409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Passage of the Child Victims’ Act</w:t>
      </w:r>
    </w:p>
    <w:p w14:paraId="260BC44B" w14:textId="221B0895" w:rsidR="00B4099B" w:rsidRDefault="00B4099B" w:rsidP="00B409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Passage of the Comprehensive Contraceptive Care Act</w:t>
      </w:r>
    </w:p>
    <w:p w14:paraId="76E66E31" w14:textId="16A14487" w:rsidR="00B4099B" w:rsidRDefault="00B4099B" w:rsidP="00B409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Passage of legislation to increase training in trauma-informed practices</w:t>
      </w:r>
      <w:r w:rsidR="002C763F">
        <w:rPr>
          <w:sz w:val="24"/>
          <w:szCs w:val="24"/>
        </w:rPr>
        <w:t xml:space="preserve"> for certain professions</w:t>
      </w:r>
    </w:p>
    <w:p w14:paraId="5279C4B3" w14:textId="3E2F64AD" w:rsidR="00B4099B" w:rsidRDefault="00B4099B" w:rsidP="00B409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Passage of legislation to create a tax credit to benefit child abuse prevention</w:t>
      </w:r>
    </w:p>
    <w:p w14:paraId="6C532EDD" w14:textId="0B04CEAF" w:rsidR="00B4099B" w:rsidRDefault="00B4099B" w:rsidP="00B409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Increased funding for the NYS Home Visiting Coordination Initiative</w:t>
      </w:r>
    </w:p>
    <w:p w14:paraId="4B79FE3B" w14:textId="4E39D11D" w:rsidR="00B4099B" w:rsidRDefault="00B4099B" w:rsidP="00B409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Increased funding for child care subsidies and afterschool/summer learning</w:t>
      </w:r>
    </w:p>
    <w:p w14:paraId="02250C3B" w14:textId="0DB58641" w:rsidR="00B4099B" w:rsidRPr="00B4099B" w:rsidRDefault="00B4099B" w:rsidP="00B4099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Increased funding for Home Stability Support</w:t>
      </w:r>
    </w:p>
    <w:p w14:paraId="410574B7" w14:textId="77777777" w:rsidR="00B4099B" w:rsidRPr="00B4099B" w:rsidRDefault="00B4099B">
      <w:pPr>
        <w:rPr>
          <w:sz w:val="24"/>
          <w:szCs w:val="24"/>
        </w:rPr>
      </w:pPr>
    </w:p>
    <w:p w14:paraId="553FA426" w14:textId="61F88A12" w:rsidR="00792AD2" w:rsidRPr="004D0EB3" w:rsidRDefault="004D0EB3" w:rsidP="00540CF4">
      <w:pPr>
        <w:jc w:val="center"/>
        <w:rPr>
          <w:sz w:val="24"/>
          <w:szCs w:val="24"/>
        </w:rPr>
      </w:pPr>
      <w:r w:rsidRPr="004D0EB3">
        <w:rPr>
          <w:b/>
          <w:sz w:val="24"/>
          <w:szCs w:val="24"/>
        </w:rPr>
        <w:t>4 Global View, Troy, NY 12180</w:t>
      </w:r>
      <w:r>
        <w:rPr>
          <w:b/>
          <w:sz w:val="24"/>
          <w:szCs w:val="24"/>
        </w:rPr>
        <w:t xml:space="preserve"> | </w:t>
      </w:r>
      <w:r w:rsidR="004D0772" w:rsidRPr="004D0EB3">
        <w:rPr>
          <w:b/>
          <w:sz w:val="24"/>
          <w:szCs w:val="24"/>
        </w:rPr>
        <w:t>518.</w:t>
      </w:r>
      <w:r w:rsidRPr="004D0EB3">
        <w:rPr>
          <w:b/>
          <w:sz w:val="24"/>
          <w:szCs w:val="24"/>
        </w:rPr>
        <w:t>880.3595</w:t>
      </w:r>
      <w:r>
        <w:rPr>
          <w:b/>
          <w:sz w:val="24"/>
          <w:szCs w:val="24"/>
        </w:rPr>
        <w:t xml:space="preserve"> | </w:t>
      </w:r>
      <w:r w:rsidR="004D0772" w:rsidRPr="004D0EB3">
        <w:rPr>
          <w:b/>
          <w:sz w:val="24"/>
          <w:szCs w:val="24"/>
        </w:rPr>
        <w:t>www</w:t>
      </w:r>
      <w:bookmarkStart w:id="0" w:name="_GoBack"/>
      <w:bookmarkEnd w:id="0"/>
      <w:r w:rsidR="004D0772" w:rsidRPr="004D0EB3">
        <w:rPr>
          <w:b/>
          <w:sz w:val="24"/>
          <w:szCs w:val="24"/>
        </w:rPr>
        <w:t>.preventchildabuseny.org</w:t>
      </w:r>
    </w:p>
    <w:sectPr w:rsidR="00792AD2" w:rsidRPr="004D0EB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16DF6" w14:textId="77777777" w:rsidR="007B32A0" w:rsidRDefault="007B32A0">
      <w:pPr>
        <w:spacing w:after="0" w:line="240" w:lineRule="auto"/>
      </w:pPr>
      <w:r>
        <w:separator/>
      </w:r>
    </w:p>
  </w:endnote>
  <w:endnote w:type="continuationSeparator" w:id="0">
    <w:p w14:paraId="7E7F2093" w14:textId="77777777" w:rsidR="007B32A0" w:rsidRDefault="007B3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3970DF" w14:textId="77777777" w:rsidR="007B32A0" w:rsidRDefault="007B32A0">
      <w:pPr>
        <w:spacing w:after="0" w:line="240" w:lineRule="auto"/>
      </w:pPr>
      <w:r>
        <w:separator/>
      </w:r>
    </w:p>
  </w:footnote>
  <w:footnote w:type="continuationSeparator" w:id="0">
    <w:p w14:paraId="6272431F" w14:textId="77777777" w:rsidR="007B32A0" w:rsidRDefault="007B3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C7986"/>
    <w:multiLevelType w:val="hybridMultilevel"/>
    <w:tmpl w:val="D242BF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B14AE"/>
    <w:multiLevelType w:val="hybridMultilevel"/>
    <w:tmpl w:val="FADC9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813122"/>
    <w:multiLevelType w:val="hybridMultilevel"/>
    <w:tmpl w:val="36B08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F26290"/>
    <w:multiLevelType w:val="multilevel"/>
    <w:tmpl w:val="0324BE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92AD2"/>
    <w:rsid w:val="00113BF8"/>
    <w:rsid w:val="001746D3"/>
    <w:rsid w:val="00184FCB"/>
    <w:rsid w:val="00233BCC"/>
    <w:rsid w:val="002C763F"/>
    <w:rsid w:val="00315D1E"/>
    <w:rsid w:val="003C5822"/>
    <w:rsid w:val="0042344A"/>
    <w:rsid w:val="004579DD"/>
    <w:rsid w:val="004D0772"/>
    <w:rsid w:val="004D0EB3"/>
    <w:rsid w:val="004F10FA"/>
    <w:rsid w:val="00530D8B"/>
    <w:rsid w:val="00540CF4"/>
    <w:rsid w:val="0054178E"/>
    <w:rsid w:val="005F6E26"/>
    <w:rsid w:val="00613C6F"/>
    <w:rsid w:val="00792AD2"/>
    <w:rsid w:val="007B32A0"/>
    <w:rsid w:val="00894B3B"/>
    <w:rsid w:val="00897649"/>
    <w:rsid w:val="009C2212"/>
    <w:rsid w:val="00B4099B"/>
    <w:rsid w:val="00D71E2E"/>
    <w:rsid w:val="00EB450C"/>
    <w:rsid w:val="00F552F0"/>
    <w:rsid w:val="00FB6821"/>
    <w:rsid w:val="00FC4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EE663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D71E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tiff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946</Characters>
  <Application>Microsoft Macintosh Word</Application>
  <DocSecurity>0</DocSecurity>
  <Lines>7</Lines>
  <Paragraphs>2</Paragraphs>
  <ScaleCrop>false</ScaleCrop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Jenn O'Connor</cp:lastModifiedBy>
  <cp:revision>5</cp:revision>
  <dcterms:created xsi:type="dcterms:W3CDTF">2018-09-26T17:00:00Z</dcterms:created>
  <dcterms:modified xsi:type="dcterms:W3CDTF">2018-10-25T16:53:00Z</dcterms:modified>
</cp:coreProperties>
</file>